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DB" w:rsidRPr="00832E27" w:rsidRDefault="003C5EDB" w:rsidP="00F045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2E27">
        <w:rPr>
          <w:rFonts w:ascii="Times New Roman" w:hAnsi="Times New Roman"/>
          <w:b/>
          <w:sz w:val="24"/>
          <w:szCs w:val="24"/>
        </w:rPr>
        <w:t>Годовой отчет эмитента ценных бумаг за 20</w:t>
      </w:r>
      <w:r w:rsidR="008F7BE7">
        <w:rPr>
          <w:rFonts w:ascii="Times New Roman" w:hAnsi="Times New Roman"/>
          <w:b/>
          <w:sz w:val="24"/>
          <w:szCs w:val="24"/>
        </w:rPr>
        <w:t>2</w:t>
      </w:r>
      <w:r w:rsidR="00800FAB">
        <w:rPr>
          <w:rFonts w:ascii="Times New Roman" w:hAnsi="Times New Roman"/>
          <w:b/>
          <w:sz w:val="24"/>
          <w:szCs w:val="24"/>
        </w:rPr>
        <w:t>1</w:t>
      </w:r>
      <w:r w:rsidRPr="00832E2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F7331" w:rsidRPr="00832E27" w:rsidRDefault="003C5EDB" w:rsidP="00F04505">
      <w:pPr>
        <w:pStyle w:val="a3"/>
        <w:tabs>
          <w:tab w:val="left" w:pos="745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32E27">
        <w:rPr>
          <w:rFonts w:ascii="Times New Roman" w:hAnsi="Times New Roman"/>
          <w:b/>
          <w:i/>
          <w:sz w:val="24"/>
          <w:szCs w:val="24"/>
        </w:rPr>
        <w:t>Открытое акционерное общество</w:t>
      </w:r>
    </w:p>
    <w:p w:rsidR="00F04505" w:rsidRDefault="003C5EDB" w:rsidP="00F04505">
      <w:pPr>
        <w:pStyle w:val="a3"/>
        <w:tabs>
          <w:tab w:val="left" w:pos="745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32E27">
        <w:rPr>
          <w:rFonts w:ascii="Times New Roman" w:hAnsi="Times New Roman"/>
          <w:b/>
          <w:i/>
          <w:sz w:val="24"/>
          <w:szCs w:val="24"/>
        </w:rPr>
        <w:t>«</w:t>
      </w:r>
      <w:r w:rsidR="005240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A7EE1">
        <w:rPr>
          <w:rFonts w:ascii="Times New Roman" w:hAnsi="Times New Roman"/>
          <w:b/>
          <w:i/>
          <w:sz w:val="24"/>
          <w:szCs w:val="24"/>
        </w:rPr>
        <w:t>Гомельоблреклама»</w:t>
      </w:r>
    </w:p>
    <w:p w:rsidR="003C5EDB" w:rsidRPr="00F04505" w:rsidRDefault="00F04505" w:rsidP="00F04505">
      <w:pPr>
        <w:pStyle w:val="a3"/>
        <w:tabs>
          <w:tab w:val="center" w:pos="4677"/>
          <w:tab w:val="left" w:pos="7455"/>
        </w:tabs>
        <w:jc w:val="center"/>
        <w:rPr>
          <w:rFonts w:ascii="Times New Roman" w:hAnsi="Times New Roman"/>
          <w:i/>
          <w:sz w:val="24"/>
          <w:szCs w:val="24"/>
        </w:rPr>
      </w:pPr>
      <w:r w:rsidRPr="00F04505">
        <w:rPr>
          <w:rFonts w:ascii="Times New Roman" w:hAnsi="Times New Roman"/>
          <w:i/>
          <w:sz w:val="24"/>
          <w:szCs w:val="24"/>
        </w:rPr>
        <w:t>246050,г</w:t>
      </w:r>
      <w:proofErr w:type="gramStart"/>
      <w:r w:rsidRPr="00F04505">
        <w:rPr>
          <w:rFonts w:ascii="Times New Roman" w:hAnsi="Times New Roman"/>
          <w:i/>
          <w:sz w:val="24"/>
          <w:szCs w:val="24"/>
        </w:rPr>
        <w:t>.Г</w:t>
      </w:r>
      <w:proofErr w:type="gramEnd"/>
      <w:r w:rsidRPr="00F04505">
        <w:rPr>
          <w:rFonts w:ascii="Times New Roman" w:hAnsi="Times New Roman"/>
          <w:i/>
          <w:sz w:val="24"/>
          <w:szCs w:val="24"/>
        </w:rPr>
        <w:t xml:space="preserve">омель,ул.Гагарина,20  </w:t>
      </w:r>
    </w:p>
    <w:p w:rsidR="003C5EDB" w:rsidRPr="00832E27" w:rsidRDefault="003C5EDB" w:rsidP="00767EB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32E27">
        <w:rPr>
          <w:rFonts w:ascii="Times New Roman" w:hAnsi="Times New Roman"/>
          <w:i/>
          <w:sz w:val="24"/>
          <w:szCs w:val="24"/>
        </w:rPr>
        <w:t xml:space="preserve"> </w:t>
      </w:r>
    </w:p>
    <w:p w:rsidR="00AA3939" w:rsidRDefault="003C5EDB" w:rsidP="003C5EDB">
      <w:pPr>
        <w:pStyle w:val="a3"/>
        <w:rPr>
          <w:rFonts w:ascii="Times New Roman" w:hAnsi="Times New Roman"/>
          <w:i/>
          <w:sz w:val="24"/>
          <w:szCs w:val="24"/>
        </w:rPr>
      </w:pPr>
      <w:r w:rsidRPr="00832E27">
        <w:rPr>
          <w:rFonts w:ascii="Times New Roman" w:hAnsi="Times New Roman"/>
          <w:i/>
          <w:sz w:val="24"/>
          <w:szCs w:val="24"/>
        </w:rPr>
        <w:t xml:space="preserve">Руководитель: </w:t>
      </w:r>
      <w:r w:rsidR="00C94F45">
        <w:rPr>
          <w:rFonts w:ascii="Times New Roman" w:hAnsi="Times New Roman"/>
          <w:i/>
          <w:sz w:val="24"/>
          <w:szCs w:val="24"/>
        </w:rPr>
        <w:t>Павлюков М.П.</w:t>
      </w:r>
    </w:p>
    <w:p w:rsidR="003F7331" w:rsidRPr="00832E27" w:rsidRDefault="003C5EDB" w:rsidP="003C5EDB">
      <w:pPr>
        <w:pStyle w:val="a3"/>
        <w:rPr>
          <w:rFonts w:ascii="Times New Roman" w:hAnsi="Times New Roman"/>
          <w:i/>
          <w:sz w:val="24"/>
          <w:szCs w:val="24"/>
        </w:rPr>
      </w:pPr>
      <w:r w:rsidRPr="00832E27">
        <w:rPr>
          <w:rFonts w:ascii="Times New Roman" w:hAnsi="Times New Roman"/>
          <w:i/>
          <w:sz w:val="24"/>
          <w:szCs w:val="24"/>
        </w:rPr>
        <w:t>Главный бухгалтер</w:t>
      </w:r>
      <w:r w:rsidR="00767EB8" w:rsidRPr="00832E27">
        <w:rPr>
          <w:rFonts w:ascii="Times New Roman" w:hAnsi="Times New Roman"/>
          <w:i/>
          <w:sz w:val="24"/>
          <w:szCs w:val="24"/>
        </w:rPr>
        <w:t>:</w:t>
      </w:r>
      <w:r w:rsidRPr="00832E27">
        <w:rPr>
          <w:rFonts w:ascii="Times New Roman" w:hAnsi="Times New Roman"/>
          <w:i/>
          <w:sz w:val="24"/>
          <w:szCs w:val="24"/>
        </w:rPr>
        <w:t xml:space="preserve"> </w:t>
      </w:r>
      <w:r w:rsidR="00F04505">
        <w:rPr>
          <w:rFonts w:ascii="Times New Roman" w:hAnsi="Times New Roman"/>
          <w:i/>
          <w:sz w:val="24"/>
          <w:szCs w:val="24"/>
        </w:rPr>
        <w:t>Тишкова Н.А.</w:t>
      </w:r>
      <w:r w:rsidR="00767EB8" w:rsidRPr="00832E27">
        <w:rPr>
          <w:rFonts w:ascii="Times New Roman" w:hAnsi="Times New Roman"/>
          <w:i/>
          <w:sz w:val="24"/>
          <w:szCs w:val="24"/>
        </w:rPr>
        <w:t xml:space="preserve"> </w:t>
      </w:r>
    </w:p>
    <w:p w:rsidR="003C5EDB" w:rsidRPr="00832E27" w:rsidRDefault="003C5EDB" w:rsidP="003C5EDB">
      <w:pPr>
        <w:pStyle w:val="a3"/>
        <w:rPr>
          <w:rFonts w:ascii="Times New Roman" w:hAnsi="Times New Roman"/>
          <w:i/>
          <w:sz w:val="24"/>
          <w:szCs w:val="24"/>
        </w:rPr>
      </w:pPr>
      <w:r w:rsidRPr="00832E27">
        <w:rPr>
          <w:rFonts w:ascii="Times New Roman" w:hAnsi="Times New Roman"/>
          <w:b/>
          <w:i/>
          <w:sz w:val="24"/>
          <w:szCs w:val="24"/>
        </w:rPr>
        <w:t xml:space="preserve"> УНП</w:t>
      </w:r>
      <w:r w:rsidR="003F7331" w:rsidRPr="00832E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4505">
        <w:rPr>
          <w:rFonts w:ascii="Times New Roman" w:hAnsi="Times New Roman"/>
          <w:b/>
          <w:i/>
          <w:sz w:val="24"/>
          <w:szCs w:val="24"/>
        </w:rPr>
        <w:t>400071204</w:t>
      </w:r>
    </w:p>
    <w:p w:rsidR="003C5EDB" w:rsidRDefault="003C5EDB" w:rsidP="003C5E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БУХГАЛТЕРСКИЙ БАЛАНС на </w:t>
      </w:r>
      <w:r w:rsidR="00767EB8">
        <w:rPr>
          <w:rFonts w:ascii="Times New Roman" w:hAnsi="Times New Roman"/>
          <w:b/>
          <w:sz w:val="24"/>
          <w:szCs w:val="24"/>
        </w:rPr>
        <w:t xml:space="preserve">31 декабря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8F7BE7">
        <w:rPr>
          <w:rFonts w:ascii="Times New Roman" w:hAnsi="Times New Roman"/>
          <w:b/>
          <w:sz w:val="24"/>
          <w:szCs w:val="24"/>
        </w:rPr>
        <w:t>2</w:t>
      </w:r>
      <w:r w:rsidR="0005597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="002A35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2A3546">
        <w:rPr>
          <w:rFonts w:ascii="Times New Roman" w:hAnsi="Times New Roman"/>
          <w:b/>
          <w:sz w:val="24"/>
          <w:szCs w:val="24"/>
        </w:rPr>
        <w:t xml:space="preserve">тыс. </w:t>
      </w:r>
      <w:r>
        <w:rPr>
          <w:rFonts w:ascii="Times New Roman" w:hAnsi="Times New Roman"/>
          <w:b/>
          <w:sz w:val="24"/>
          <w:szCs w:val="24"/>
        </w:rPr>
        <w:t>руб</w:t>
      </w:r>
      <w:r w:rsidR="006558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5316"/>
        <w:gridCol w:w="1029"/>
        <w:gridCol w:w="1560"/>
        <w:gridCol w:w="1666"/>
      </w:tblGrid>
      <w:tr w:rsidR="003C5EDB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31 декабря </w:t>
            </w:r>
          </w:p>
          <w:p w:rsidR="003C5EDB" w:rsidRDefault="003C5EDB" w:rsidP="00055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7BE7">
              <w:rPr>
                <w:rFonts w:ascii="Times New Roman" w:hAnsi="Times New Roman"/>
                <w:sz w:val="24"/>
                <w:szCs w:val="24"/>
              </w:rPr>
              <w:t>2</w:t>
            </w:r>
            <w:r w:rsidR="000559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A3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 w:rsidP="00055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31 декабря 20</w:t>
            </w:r>
            <w:r w:rsidR="000559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A3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5EDB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3C5EDB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ДОЛГОСРОЧНЫЕ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cs="Times New Roman"/>
              </w:rPr>
            </w:pPr>
          </w:p>
        </w:tc>
      </w:tr>
      <w:tr w:rsidR="003C5EDB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cs="Times New Roman"/>
              </w:rPr>
            </w:pPr>
          </w:p>
        </w:tc>
      </w:tr>
      <w:tr w:rsidR="003C5EDB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DB" w:rsidRDefault="003C5EDB">
            <w:pPr>
              <w:rPr>
                <w:rFonts w:cs="Times New Roman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597D16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Доходные вложения в материальные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Инвестиционная недвижимость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финансовой аренды (лизинга)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доходные вложения в материальные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Вложения в долгосрочные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A24C2" w:rsidRDefault="00597D16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A24C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A24C2" w:rsidRDefault="00597D16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A24C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долгосрочные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A24C2" w:rsidRDefault="00597D16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A24C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КРАТКОСРОЧНЫЕ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217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138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Готовая продукция и товары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79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Товары отгруженные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запасы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активы, предназначенные для реализации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 будущих периодов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 на добавленную стоимость по приобретенным товарам, работам, услугам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5971" w:rsidTr="00C94F45">
        <w:trPr>
          <w:trHeight w:val="799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Краткосрочная дебиторская задолженность                       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055971" w:rsidTr="00C94F45">
        <w:trPr>
          <w:trHeight w:val="555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Денежные средства и  эквиваленты денежных средств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краткосрочные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562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1965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СОБСТВЕННЫЙ КАПИТАЛ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Неоплаченная часть уставного капитала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акции (доли в уставном капитале)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Нераспределенная прибыль ( непокрытый убыток)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финансирование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.ДОЛГОСРОЧНЫЕ ОБЯЗАТЕЛЬСТВА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 кредиты и займы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обязательства по лизинговым платежам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по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.КРАТКОСРОЧНЫЕ ОБЯЗАТЕЛЬСТВА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Pr="00E670A7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A7">
              <w:rPr>
                <w:rFonts w:ascii="Times New Roman" w:hAnsi="Times New Roman"/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E670A7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A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Pr="00E670A7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Краткосрочная часть долгосрочных обязательств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E670A7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A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Краткосрочная кредиторская задолженность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поставщикам, подрядчикам, исполнителям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авансам полученным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налогам и сборам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социальному страхованию и обеспечению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A24C2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A24C2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лизинговым платежам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собственнику имущества (учредителям, участникам)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прочим кредиторам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Обязательства, предназначенные для реализации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9D41DE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9D41DE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597D16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1" w:rsidRPr="00C94F45" w:rsidRDefault="00055971" w:rsidP="00055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</w:tr>
      <w:tr w:rsidR="00055971" w:rsidTr="003C5E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71" w:rsidRDefault="00055971" w:rsidP="00055971">
            <w:pPr>
              <w:rPr>
                <w:rFonts w:cs="Times New Roman"/>
              </w:rPr>
            </w:pPr>
          </w:p>
        </w:tc>
      </w:tr>
    </w:tbl>
    <w:p w:rsidR="003C5EDB" w:rsidRDefault="003C5EDB" w:rsidP="003C5ED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43249" w:rsidRDefault="003C5EDB" w:rsidP="003C5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43249" w:rsidRDefault="00943249" w:rsidP="003C5EDB">
      <w:pPr>
        <w:rPr>
          <w:b/>
          <w:sz w:val="28"/>
          <w:szCs w:val="28"/>
        </w:rPr>
      </w:pPr>
    </w:p>
    <w:p w:rsidR="003C5EDB" w:rsidRPr="00943249" w:rsidRDefault="003C5EDB" w:rsidP="003C5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  <w:r w:rsidRPr="00943249">
        <w:rPr>
          <w:rFonts w:ascii="Times New Roman" w:hAnsi="Times New Roman" w:cs="Times New Roman"/>
          <w:b/>
          <w:sz w:val="24"/>
          <w:szCs w:val="24"/>
        </w:rPr>
        <w:t>Отчет о прибылях и убытках за  январь-декабрь 20</w:t>
      </w:r>
      <w:r w:rsidR="008F7BE7">
        <w:rPr>
          <w:rFonts w:ascii="Times New Roman" w:hAnsi="Times New Roman" w:cs="Times New Roman"/>
          <w:b/>
          <w:sz w:val="24"/>
          <w:szCs w:val="24"/>
        </w:rPr>
        <w:t>2</w:t>
      </w:r>
      <w:r w:rsidR="00055971">
        <w:rPr>
          <w:rFonts w:ascii="Times New Roman" w:hAnsi="Times New Roman" w:cs="Times New Roman"/>
          <w:b/>
          <w:sz w:val="24"/>
          <w:szCs w:val="24"/>
        </w:rPr>
        <w:t>1</w:t>
      </w:r>
      <w:r w:rsidRPr="009432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6062"/>
        <w:gridCol w:w="992"/>
        <w:gridCol w:w="1276"/>
        <w:gridCol w:w="1241"/>
      </w:tblGrid>
      <w:tr w:rsidR="003C5EDB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3C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3C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3C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 январь-декабрь </w:t>
            </w:r>
          </w:p>
          <w:p w:rsidR="003C5EDB" w:rsidRDefault="003C5EDB" w:rsidP="0059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4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3C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 январь-декабрь </w:t>
            </w:r>
          </w:p>
          <w:p w:rsidR="003C5EDB" w:rsidRDefault="003C5EDB" w:rsidP="00055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4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DB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3C5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3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3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3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продукции, товаров, работ, услуг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продукции, товаров, работ, услуг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(737)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(786)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Валовая прибыль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(235)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(256)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9D41DE" w:rsidRDefault="00055971" w:rsidP="00055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9D41DE" w:rsidRDefault="00055971" w:rsidP="00055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( убыток) от реализации продукции, товаров, работ,  услуг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по текущей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текущей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(122)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(200)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(  убыток) от текущей деятельности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по инвестиционной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участия в уставных капиталах других организаций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55168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55168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по инвестиционной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инвестиционной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инвестиционной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 по финансовой 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55168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55168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 разницы от пересчета активов и обязательств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55168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55168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Pr="008A7809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80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доходы по финансовой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8A7809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0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по финансовой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разницы от пересчета активов и обязательств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55168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55168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финансовой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 ( убыток)  от инвестиционной и  финансовой   деятельности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 (убыток) до налогообложения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сборы, исчисляемые из прибыли(дохода)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платежи, исчисляемые из прибыли(дохода)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C94F4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Чистая прибыль ( убыток)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B45434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B45434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 переоценки долгосрочных активов, не включаемый в чистую прибыль(убыток)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 прочих операций, не включаемый в чистую прибыль(убыток)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16572B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16572B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прибыль ( убыток)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B45434" w:rsidRDefault="00597D16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B45434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прибыль ( убыток) на акцию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55168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55168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3C5E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Разводненная прибыль(убыток) на акцию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55168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551685" w:rsidRDefault="00055971" w:rsidP="000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4AD" w:rsidRDefault="003C5EDB" w:rsidP="007254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1685">
        <w:rPr>
          <w:sz w:val="24"/>
          <w:szCs w:val="24"/>
        </w:rPr>
        <w:t xml:space="preserve"> </w:t>
      </w:r>
      <w:r w:rsidR="007254AD">
        <w:rPr>
          <w:rFonts w:ascii="Times New Roman" w:hAnsi="Times New Roman" w:cs="Times New Roman"/>
          <w:b/>
          <w:sz w:val="24"/>
          <w:szCs w:val="24"/>
        </w:rPr>
        <w:t>Отчет  об изменении собственного капитала за январь-декабрь 20</w:t>
      </w:r>
      <w:r w:rsidR="00985432">
        <w:rPr>
          <w:rFonts w:ascii="Times New Roman" w:hAnsi="Times New Roman" w:cs="Times New Roman"/>
          <w:b/>
          <w:sz w:val="24"/>
          <w:szCs w:val="24"/>
        </w:rPr>
        <w:t>2</w:t>
      </w:r>
      <w:r w:rsidR="00055971">
        <w:rPr>
          <w:rFonts w:ascii="Times New Roman" w:hAnsi="Times New Roman" w:cs="Times New Roman"/>
          <w:b/>
          <w:sz w:val="24"/>
          <w:szCs w:val="24"/>
        </w:rPr>
        <w:t>1</w:t>
      </w:r>
      <w:r w:rsidR="007254AD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9585" w:type="dxa"/>
        <w:tblLayout w:type="fixed"/>
        <w:tblLook w:val="04A0"/>
      </w:tblPr>
      <w:tblGrid>
        <w:gridCol w:w="1526"/>
        <w:gridCol w:w="567"/>
        <w:gridCol w:w="850"/>
        <w:gridCol w:w="709"/>
        <w:gridCol w:w="1276"/>
        <w:gridCol w:w="850"/>
        <w:gridCol w:w="993"/>
        <w:gridCol w:w="1134"/>
        <w:gridCol w:w="708"/>
        <w:gridCol w:w="972"/>
      </w:tblGrid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Уставный капитал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Неоплаченная часть уставного капитала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акции (доли в уставном капитале)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Резервный капитал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Добавочный капитал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Нераспределенная прибыль( непокрытый убыток)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Чистая прибыль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 w:rsidP="00D75F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</w:t>
            </w:r>
            <w:r w:rsidR="00B45434">
              <w:rPr>
                <w:rFonts w:ascii="Times New Roman" w:hAnsi="Times New Roman" w:cs="Times New Roman"/>
                <w:sz w:val="20"/>
                <w:szCs w:val="20"/>
              </w:rPr>
              <w:t xml:space="preserve"> 31.12.201</w:t>
            </w:r>
            <w:r w:rsidR="00D75F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4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 w:rsidP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</w:tr>
      <w:tr w:rsidR="007254AD" w:rsidTr="00B45434">
        <w:trPr>
          <w:trHeight w:val="139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 w:rsidP="00D75F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Скорректированный остаток на </w:t>
            </w:r>
            <w:r w:rsidR="00B45434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D75F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4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январь-декабрь </w:t>
            </w:r>
            <w:r w:rsidR="00B454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5F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543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254AD" w:rsidRDefault="007254A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собственного капитала-всего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D75FC5" w:rsidRDefault="00D75FC5">
            <w:pPr>
              <w:pStyle w:val="a3"/>
              <w:rPr>
                <w:sz w:val="24"/>
                <w:szCs w:val="24"/>
              </w:rPr>
            </w:pPr>
            <w:r w:rsidRPr="00D75FC5">
              <w:rPr>
                <w:sz w:val="24"/>
                <w:szCs w:val="24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D75F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прочих операций , не включаемые в чистую прибыль (убыток)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дополнительных акций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rPr>
          <w:trHeight w:val="112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Вклады собственника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(учредителей, участников)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D75FC5" w:rsidRDefault="00D75FC5">
            <w:pPr>
              <w:pStyle w:val="a3"/>
              <w:rPr>
                <w:sz w:val="24"/>
                <w:szCs w:val="24"/>
              </w:rPr>
            </w:pPr>
            <w:r w:rsidRPr="00D75FC5">
              <w:rPr>
                <w:sz w:val="24"/>
                <w:szCs w:val="24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D75FC5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D75FC5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D75FC5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D75FC5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D75FC5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D75FC5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D75FC5" w:rsidRDefault="00D75FC5">
            <w:pPr>
              <w:pStyle w:val="a3"/>
              <w:rPr>
                <w:sz w:val="24"/>
                <w:szCs w:val="24"/>
              </w:rPr>
            </w:pPr>
            <w:r w:rsidRPr="00D75FC5">
              <w:rPr>
                <w:sz w:val="24"/>
                <w:szCs w:val="24"/>
              </w:rPr>
              <w:t>167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реорганизация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6E59E1" w:rsidRDefault="006E59E1">
            <w:pPr>
              <w:pStyle w:val="a3"/>
              <w:rPr>
                <w:sz w:val="24"/>
                <w:szCs w:val="24"/>
              </w:rPr>
            </w:pPr>
            <w:r w:rsidRPr="006E59E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6E59E1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6E59E1" w:rsidRDefault="006E59E1">
            <w:pPr>
              <w:pStyle w:val="a3"/>
              <w:rPr>
                <w:sz w:val="24"/>
                <w:szCs w:val="24"/>
              </w:rPr>
            </w:pPr>
            <w:r w:rsidRPr="006E59E1">
              <w:rPr>
                <w:sz w:val="24"/>
                <w:szCs w:val="24"/>
              </w:rPr>
              <w:t>7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собственного капитала-всего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(266)</w:t>
            </w:r>
          </w:p>
        </w:tc>
      </w:tr>
      <w:tr w:rsidR="007254AD" w:rsidRPr="0016572B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  убыток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(78)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(78)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6E59E1" w:rsidRDefault="006E59E1">
            <w:pPr>
              <w:pStyle w:val="a3"/>
              <w:rPr>
                <w:sz w:val="24"/>
                <w:szCs w:val="24"/>
              </w:rPr>
            </w:pPr>
            <w:r w:rsidRPr="006E59E1">
              <w:rPr>
                <w:sz w:val="24"/>
                <w:szCs w:val="24"/>
              </w:rPr>
              <w:t>(100)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6E59E1" w:rsidRDefault="006E59E1">
            <w:pPr>
              <w:pStyle w:val="a3"/>
              <w:rPr>
                <w:sz w:val="24"/>
                <w:szCs w:val="24"/>
              </w:rPr>
            </w:pPr>
            <w:r w:rsidRPr="006E59E1">
              <w:rPr>
                <w:sz w:val="24"/>
                <w:szCs w:val="24"/>
              </w:rPr>
              <w:t>(67)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6E59E1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6E59E1" w:rsidRDefault="006E59E1">
            <w:pPr>
              <w:pStyle w:val="a3"/>
              <w:rPr>
                <w:sz w:val="24"/>
                <w:szCs w:val="24"/>
              </w:rPr>
            </w:pPr>
            <w:r w:rsidRPr="006E59E1">
              <w:rPr>
                <w:sz w:val="24"/>
                <w:szCs w:val="24"/>
              </w:rPr>
              <w:t>(167)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6E59E1" w:rsidRDefault="006E59E1">
            <w:pPr>
              <w:pStyle w:val="a3"/>
              <w:rPr>
                <w:sz w:val="24"/>
                <w:szCs w:val="24"/>
              </w:rPr>
            </w:pPr>
            <w:r w:rsidRPr="006E59E1">
              <w:rPr>
                <w:sz w:val="24"/>
                <w:szCs w:val="24"/>
              </w:rPr>
              <w:t>(7)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6E59E1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6E59E1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6E59E1" w:rsidRDefault="006E59E1">
            <w:pPr>
              <w:pStyle w:val="a3"/>
              <w:rPr>
                <w:sz w:val="24"/>
                <w:szCs w:val="24"/>
              </w:rPr>
            </w:pPr>
            <w:r w:rsidRPr="006E59E1">
              <w:rPr>
                <w:sz w:val="24"/>
                <w:szCs w:val="24"/>
              </w:rPr>
              <w:t>(7)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rPr>
          <w:trHeight w:val="86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</w:t>
            </w:r>
            <w:r w:rsidR="00B4543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E59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54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</w:t>
            </w:r>
            <w:r w:rsidR="00B4543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E59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54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</w:t>
            </w:r>
          </w:p>
        </w:tc>
      </w:tr>
      <w:tr w:rsidR="007254AD" w:rsidTr="00B45434">
        <w:trPr>
          <w:trHeight w:val="126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Корректировки в связи с исправлением ошибок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</w:tr>
      <w:tr w:rsidR="007254AD" w:rsidTr="00B45434">
        <w:trPr>
          <w:trHeight w:val="89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Скорректированный остаток на </w:t>
            </w:r>
            <w:r w:rsidR="00B4543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E59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54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январь- декабрь </w:t>
            </w:r>
            <w:r w:rsidR="001657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4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5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собственного капитала-всего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 чистая прибыль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дополнительных акций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E74D40" w:rsidRDefault="007254AD">
            <w:pPr>
              <w:pStyle w:val="a3"/>
              <w:rPr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A151AD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A151AD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A151AD" w:rsidRDefault="007254AD">
            <w:pPr>
              <w:pStyle w:val="a3"/>
              <w:rPr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rPr>
          <w:trHeight w:val="71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собственного капитала-всего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</w:tr>
      <w:tr w:rsidR="007254AD" w:rsidTr="00B45434">
        <w:trPr>
          <w:trHeight w:val="68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 w:rsidP="00B45434">
            <w:pPr>
              <w:pStyle w:val="a3"/>
              <w:rPr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rPr>
          <w:trHeight w:val="169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16572B" w:rsidRDefault="007254AD">
            <w:pPr>
              <w:pStyle w:val="a3"/>
              <w:rPr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Выкуп акций (долей в уставном капитале)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A151AD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A151AD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A151AD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A151AD" w:rsidRDefault="007254AD">
            <w:pPr>
              <w:pStyle w:val="a3"/>
              <w:rPr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A151AD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A151AD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A151AD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A151AD" w:rsidRDefault="007254AD">
            <w:pPr>
              <w:pStyle w:val="a3"/>
              <w:rPr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254AD" w:rsidTr="00B454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Default="007254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на </w:t>
            </w:r>
            <w:r w:rsidR="00B45434">
              <w:rPr>
                <w:sz w:val="20"/>
                <w:szCs w:val="20"/>
              </w:rPr>
              <w:t>31.12.20</w:t>
            </w:r>
            <w:r w:rsidR="00A151AD">
              <w:rPr>
                <w:sz w:val="20"/>
                <w:szCs w:val="20"/>
              </w:rPr>
              <w:t>2</w:t>
            </w:r>
            <w:r w:rsidR="006E59E1">
              <w:rPr>
                <w:sz w:val="20"/>
                <w:szCs w:val="20"/>
              </w:rPr>
              <w:t>1</w:t>
            </w:r>
            <w:r w:rsidR="00B45434">
              <w:rPr>
                <w:sz w:val="20"/>
                <w:szCs w:val="20"/>
              </w:rPr>
              <w:t>г.</w:t>
            </w:r>
          </w:p>
          <w:p w:rsidR="007254AD" w:rsidRDefault="007254AD">
            <w:pPr>
              <w:pStyle w:val="a3"/>
              <w:rPr>
                <w:sz w:val="20"/>
                <w:szCs w:val="20"/>
              </w:rPr>
            </w:pPr>
          </w:p>
          <w:p w:rsidR="007254AD" w:rsidRDefault="007254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7254A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4AD" w:rsidRPr="00B45434" w:rsidRDefault="006E59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</w:t>
            </w:r>
          </w:p>
        </w:tc>
      </w:tr>
    </w:tbl>
    <w:p w:rsidR="007254AD" w:rsidRDefault="007254AD" w:rsidP="007254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движении денежных средств за январь-декабрь 20</w:t>
      </w:r>
      <w:r w:rsidR="00985432">
        <w:rPr>
          <w:rFonts w:ascii="Times New Roman" w:hAnsi="Times New Roman" w:cs="Times New Roman"/>
          <w:b/>
          <w:sz w:val="24"/>
          <w:szCs w:val="24"/>
        </w:rPr>
        <w:t>2</w:t>
      </w:r>
      <w:r w:rsidR="0005597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/>
      </w:tblPr>
      <w:tblGrid>
        <w:gridCol w:w="2943"/>
        <w:gridCol w:w="993"/>
        <w:gridCol w:w="2835"/>
        <w:gridCol w:w="2800"/>
      </w:tblGrid>
      <w:tr w:rsidR="007254AD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Pr="00985432" w:rsidRDefault="00725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Pr="00985432" w:rsidRDefault="00725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Pr="00985432" w:rsidRDefault="00725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>За январь-декабрь</w:t>
            </w:r>
          </w:p>
          <w:p w:rsidR="007254AD" w:rsidRPr="00985432" w:rsidRDefault="007254AD" w:rsidP="00055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5432" w:rsidRPr="0098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Pr="00985432" w:rsidRDefault="00725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>За январь-декабрь</w:t>
            </w:r>
          </w:p>
          <w:p w:rsidR="007254AD" w:rsidRPr="00985432" w:rsidRDefault="007254AD" w:rsidP="00055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55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254AD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54AD" w:rsidTr="007254A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4AD" w:rsidRDefault="00725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  денежных средств по текущей деятельности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средств-всего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покупателей продукции, товаров, заказчиков работ, услуг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покупателей материалов и других запасов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средств-всего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(1580)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(1687)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запасов,работ,услуг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(534)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(648)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труда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A973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(398)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(474)</w:t>
            </w:r>
          </w:p>
        </w:tc>
      </w:tr>
      <w:tr w:rsidR="00055971" w:rsidTr="00F41163">
        <w:trPr>
          <w:trHeight w:val="59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уплату налогов и сборов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(177)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(156)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прочие выплаты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(471)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(409)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текущей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55971" w:rsidTr="007254A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денежных средств по инвестиционной деятельности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средств-всего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покупателей основных средств, нематериальных активов и других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предоставленных займов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участия в уставном капитале других организаций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предоставление займов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вклады в уставный капитал других организаций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</w:tr>
      <w:tr w:rsidR="00055971" w:rsidTr="007254A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финансовой деятельности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средств-всего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и займы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выпуска акций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(114)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погашение кредитов и займов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(112)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выплаты дивидендов и других доходов от участия в уставном капитале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выплаты процентов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лизинговые платежи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денежных средств и эквивалентов денежных средств </w:t>
            </w:r>
          </w:p>
          <w:p w:rsidR="00055971" w:rsidRDefault="00055971" w:rsidP="00A9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</w:t>
            </w:r>
            <w:r w:rsidR="00A97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денежных средств и эквивалентов денежных   средств </w:t>
            </w:r>
          </w:p>
          <w:p w:rsidR="00055971" w:rsidRDefault="00055971" w:rsidP="00A97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31.12.202</w:t>
            </w:r>
            <w:r w:rsidR="00A9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A973AA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55971" w:rsidTr="007254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изменений курсов иностранных валют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5EDB" w:rsidRPr="00551685" w:rsidRDefault="003C5EDB" w:rsidP="000B0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74D">
        <w:rPr>
          <w:rFonts w:ascii="Times New Roman" w:hAnsi="Times New Roman" w:cs="Times New Roman"/>
          <w:b/>
          <w:sz w:val="24"/>
          <w:szCs w:val="24"/>
        </w:rPr>
        <w:t>4.</w:t>
      </w:r>
      <w:r w:rsidRPr="000342B9">
        <w:rPr>
          <w:rFonts w:ascii="Times New Roman" w:hAnsi="Times New Roman" w:cs="Times New Roman"/>
          <w:b/>
          <w:sz w:val="24"/>
          <w:szCs w:val="24"/>
        </w:rPr>
        <w:t>Доля государства в уставном фонде эмитента</w:t>
      </w:r>
      <w:r w:rsidR="00655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505">
        <w:rPr>
          <w:rFonts w:ascii="Times New Roman" w:hAnsi="Times New Roman" w:cs="Times New Roman"/>
          <w:sz w:val="24"/>
          <w:szCs w:val="24"/>
        </w:rPr>
        <w:t>99,</w:t>
      </w:r>
      <w:r w:rsidR="00F41163">
        <w:rPr>
          <w:rFonts w:ascii="Times New Roman" w:hAnsi="Times New Roman" w:cs="Times New Roman"/>
          <w:sz w:val="24"/>
          <w:szCs w:val="24"/>
        </w:rPr>
        <w:t>76</w:t>
      </w:r>
      <w:r w:rsidR="00F04505">
        <w:rPr>
          <w:rFonts w:ascii="Times New Roman" w:hAnsi="Times New Roman" w:cs="Times New Roman"/>
          <w:sz w:val="24"/>
          <w:szCs w:val="24"/>
        </w:rPr>
        <w:t xml:space="preserve"> %</w:t>
      </w:r>
      <w:r w:rsidR="006558AE">
        <w:rPr>
          <w:rFonts w:ascii="Times New Roman" w:hAnsi="Times New Roman" w:cs="Times New Roman"/>
          <w:sz w:val="24"/>
          <w:szCs w:val="24"/>
        </w:rPr>
        <w:t xml:space="preserve"> </w:t>
      </w:r>
      <w:r w:rsidR="000342B9">
        <w:rPr>
          <w:rFonts w:ascii="Times New Roman" w:hAnsi="Times New Roman" w:cs="Times New Roman"/>
          <w:sz w:val="24"/>
          <w:szCs w:val="24"/>
        </w:rPr>
        <w:t>(всего в процентах</w:t>
      </w:r>
      <w:r w:rsidR="002E23F3">
        <w:rPr>
          <w:rFonts w:ascii="Times New Roman" w:hAnsi="Times New Roman" w:cs="Times New Roman"/>
          <w:sz w:val="24"/>
          <w:szCs w:val="24"/>
        </w:rPr>
        <w:t>)</w:t>
      </w:r>
      <w:r w:rsidRPr="005516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342B9" w:rsidTr="000342B9">
        <w:tc>
          <w:tcPr>
            <w:tcW w:w="3190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90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акций,</w:t>
            </w:r>
            <w:r w:rsidR="002E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191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уставном фонде,</w:t>
            </w:r>
            <w:r w:rsidR="002E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42B9" w:rsidTr="000342B9">
        <w:tc>
          <w:tcPr>
            <w:tcW w:w="3190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190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9" w:rsidTr="000342B9">
        <w:tc>
          <w:tcPr>
            <w:tcW w:w="3190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Коммунальная-всего</w:t>
            </w:r>
          </w:p>
        </w:tc>
        <w:tc>
          <w:tcPr>
            <w:tcW w:w="3190" w:type="dxa"/>
          </w:tcPr>
          <w:p w:rsidR="000342B9" w:rsidRDefault="00F41163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1 500 561</w:t>
            </w:r>
          </w:p>
        </w:tc>
        <w:tc>
          <w:tcPr>
            <w:tcW w:w="3191" w:type="dxa"/>
          </w:tcPr>
          <w:p w:rsidR="000342B9" w:rsidRDefault="00F41163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</w:tr>
      <w:tr w:rsidR="000342B9" w:rsidTr="000342B9">
        <w:tc>
          <w:tcPr>
            <w:tcW w:w="3190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3190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DE" w:rsidRDefault="00917DDE" w:rsidP="00F411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163">
              <w:rPr>
                <w:rFonts w:ascii="Times New Roman" w:hAnsi="Times New Roman" w:cs="Times New Roman"/>
                <w:sz w:val="24"/>
                <w:szCs w:val="24"/>
              </w:rPr>
              <w:t> 500 561</w:t>
            </w:r>
          </w:p>
        </w:tc>
        <w:tc>
          <w:tcPr>
            <w:tcW w:w="3191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DE" w:rsidRDefault="00917DDE" w:rsidP="00F411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F411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342B9" w:rsidTr="000342B9">
        <w:tc>
          <w:tcPr>
            <w:tcW w:w="3190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3190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9" w:rsidTr="000342B9">
        <w:tc>
          <w:tcPr>
            <w:tcW w:w="3190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190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2B9" w:rsidRDefault="000342B9" w:rsidP="000B0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EDB" w:rsidRPr="00551685" w:rsidRDefault="003C5EDB" w:rsidP="000B0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3F3">
        <w:rPr>
          <w:rFonts w:ascii="Times New Roman" w:hAnsi="Times New Roman" w:cs="Times New Roman"/>
          <w:b/>
          <w:sz w:val="24"/>
          <w:szCs w:val="24"/>
        </w:rPr>
        <w:t>5.Количество акционеров</w:t>
      </w:r>
      <w:r w:rsidRPr="00551685">
        <w:rPr>
          <w:rFonts w:ascii="Times New Roman" w:hAnsi="Times New Roman" w:cs="Times New Roman"/>
          <w:sz w:val="24"/>
          <w:szCs w:val="24"/>
        </w:rPr>
        <w:t xml:space="preserve">  </w:t>
      </w:r>
      <w:r w:rsidR="002E23F3">
        <w:rPr>
          <w:rFonts w:ascii="Times New Roman" w:hAnsi="Times New Roman" w:cs="Times New Roman"/>
          <w:sz w:val="24"/>
          <w:szCs w:val="24"/>
        </w:rPr>
        <w:t>-</w:t>
      </w:r>
      <w:r w:rsidR="00917DDE">
        <w:rPr>
          <w:rFonts w:ascii="Times New Roman" w:hAnsi="Times New Roman" w:cs="Times New Roman"/>
          <w:sz w:val="24"/>
          <w:szCs w:val="24"/>
        </w:rPr>
        <w:t xml:space="preserve"> </w:t>
      </w:r>
      <w:r w:rsidRPr="00551685">
        <w:rPr>
          <w:rFonts w:ascii="Times New Roman" w:hAnsi="Times New Roman" w:cs="Times New Roman"/>
          <w:sz w:val="24"/>
          <w:szCs w:val="24"/>
        </w:rPr>
        <w:t>всего</w:t>
      </w:r>
      <w:r w:rsidR="00917DDE">
        <w:rPr>
          <w:rFonts w:ascii="Times New Roman" w:hAnsi="Times New Roman" w:cs="Times New Roman"/>
          <w:sz w:val="24"/>
          <w:szCs w:val="24"/>
        </w:rPr>
        <w:t xml:space="preserve">  13</w:t>
      </w:r>
      <w:r w:rsidRPr="00551685">
        <w:rPr>
          <w:rFonts w:ascii="Times New Roman" w:hAnsi="Times New Roman" w:cs="Times New Roman"/>
          <w:sz w:val="24"/>
          <w:szCs w:val="24"/>
        </w:rPr>
        <w:t xml:space="preserve"> </w:t>
      </w:r>
      <w:r w:rsidR="00917DDE">
        <w:rPr>
          <w:rFonts w:ascii="Times New Roman" w:hAnsi="Times New Roman" w:cs="Times New Roman"/>
          <w:sz w:val="24"/>
          <w:szCs w:val="24"/>
        </w:rPr>
        <w:t xml:space="preserve">   </w:t>
      </w:r>
      <w:r w:rsidRPr="00551685">
        <w:rPr>
          <w:rFonts w:ascii="Times New Roman" w:hAnsi="Times New Roman" w:cs="Times New Roman"/>
          <w:sz w:val="24"/>
          <w:szCs w:val="24"/>
        </w:rPr>
        <w:t xml:space="preserve">лиц_, </w:t>
      </w:r>
    </w:p>
    <w:p w:rsidR="003C5EDB" w:rsidRPr="00551685" w:rsidRDefault="003C5EDB" w:rsidP="000B0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85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3C5EDB" w:rsidRPr="00551685" w:rsidRDefault="003C5EDB" w:rsidP="000B0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85">
        <w:rPr>
          <w:rFonts w:ascii="Times New Roman" w:hAnsi="Times New Roman" w:cs="Times New Roman"/>
          <w:sz w:val="24"/>
          <w:szCs w:val="24"/>
        </w:rPr>
        <w:t xml:space="preserve">юридических лиц-  </w:t>
      </w:r>
      <w:r w:rsidR="00917DDE">
        <w:rPr>
          <w:rFonts w:ascii="Times New Roman" w:hAnsi="Times New Roman" w:cs="Times New Roman"/>
          <w:sz w:val="24"/>
          <w:szCs w:val="24"/>
        </w:rPr>
        <w:t>1</w:t>
      </w:r>
      <w:r w:rsidR="005F590E">
        <w:rPr>
          <w:rFonts w:ascii="Times New Roman" w:hAnsi="Times New Roman" w:cs="Times New Roman"/>
          <w:sz w:val="24"/>
          <w:szCs w:val="24"/>
        </w:rPr>
        <w:t xml:space="preserve">   </w:t>
      </w:r>
      <w:r w:rsidRPr="00551685">
        <w:rPr>
          <w:rFonts w:ascii="Times New Roman" w:hAnsi="Times New Roman" w:cs="Times New Roman"/>
          <w:sz w:val="24"/>
          <w:szCs w:val="24"/>
        </w:rPr>
        <w:t>, из них  нерезидентов Республики Беларусь-</w:t>
      </w:r>
      <w:r w:rsidR="005F590E">
        <w:rPr>
          <w:rFonts w:ascii="Times New Roman" w:hAnsi="Times New Roman" w:cs="Times New Roman"/>
          <w:sz w:val="24"/>
          <w:szCs w:val="24"/>
        </w:rPr>
        <w:t xml:space="preserve"> </w:t>
      </w:r>
      <w:r w:rsidR="00917DDE">
        <w:rPr>
          <w:rFonts w:ascii="Times New Roman" w:hAnsi="Times New Roman" w:cs="Times New Roman"/>
          <w:sz w:val="24"/>
          <w:szCs w:val="24"/>
        </w:rPr>
        <w:t>0;</w:t>
      </w:r>
      <w:r w:rsidR="005F590E">
        <w:rPr>
          <w:rFonts w:ascii="Times New Roman" w:hAnsi="Times New Roman" w:cs="Times New Roman"/>
          <w:sz w:val="24"/>
          <w:szCs w:val="24"/>
        </w:rPr>
        <w:t xml:space="preserve">     </w:t>
      </w:r>
      <w:r w:rsidRPr="0055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DB" w:rsidRPr="00551685" w:rsidRDefault="003C5EDB" w:rsidP="000B0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85">
        <w:rPr>
          <w:rFonts w:ascii="Times New Roman" w:hAnsi="Times New Roman" w:cs="Times New Roman"/>
          <w:sz w:val="24"/>
          <w:szCs w:val="24"/>
        </w:rPr>
        <w:t>физических лиц  -</w:t>
      </w:r>
      <w:r w:rsidR="005F590E">
        <w:rPr>
          <w:rFonts w:ascii="Times New Roman" w:hAnsi="Times New Roman" w:cs="Times New Roman"/>
          <w:sz w:val="24"/>
          <w:szCs w:val="24"/>
        </w:rPr>
        <w:t xml:space="preserve">   </w:t>
      </w:r>
      <w:r w:rsidR="00917DDE">
        <w:rPr>
          <w:rFonts w:ascii="Times New Roman" w:hAnsi="Times New Roman" w:cs="Times New Roman"/>
          <w:sz w:val="24"/>
          <w:szCs w:val="24"/>
        </w:rPr>
        <w:t xml:space="preserve">12 </w:t>
      </w:r>
      <w:r w:rsidR="005F590E">
        <w:rPr>
          <w:rFonts w:ascii="Times New Roman" w:hAnsi="Times New Roman" w:cs="Times New Roman"/>
          <w:sz w:val="24"/>
          <w:szCs w:val="24"/>
        </w:rPr>
        <w:t xml:space="preserve"> </w:t>
      </w:r>
      <w:r w:rsidRPr="00551685">
        <w:rPr>
          <w:rFonts w:ascii="Times New Roman" w:hAnsi="Times New Roman" w:cs="Times New Roman"/>
          <w:sz w:val="24"/>
          <w:szCs w:val="24"/>
        </w:rPr>
        <w:t>, из них нерезидентов Республики Беларусь-</w:t>
      </w:r>
      <w:r w:rsidR="00917DDE">
        <w:rPr>
          <w:rFonts w:ascii="Times New Roman" w:hAnsi="Times New Roman" w:cs="Times New Roman"/>
          <w:sz w:val="24"/>
          <w:szCs w:val="24"/>
        </w:rPr>
        <w:t>0;</w:t>
      </w:r>
      <w:r w:rsidRPr="00551685">
        <w:rPr>
          <w:rFonts w:ascii="Times New Roman" w:hAnsi="Times New Roman" w:cs="Times New Roman"/>
          <w:sz w:val="24"/>
          <w:szCs w:val="24"/>
        </w:rPr>
        <w:t xml:space="preserve"> </w:t>
      </w:r>
      <w:r w:rsidR="005F59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1163" w:rsidRDefault="00F41163" w:rsidP="003C5E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5EDB" w:rsidRDefault="003C5EDB" w:rsidP="003C5E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Информация о дивидендах  и акциях</w:t>
      </w:r>
    </w:p>
    <w:tbl>
      <w:tblPr>
        <w:tblStyle w:val="a4"/>
        <w:tblW w:w="0" w:type="auto"/>
        <w:tblLook w:val="04A0"/>
      </w:tblPr>
      <w:tblGrid>
        <w:gridCol w:w="4564"/>
        <w:gridCol w:w="1911"/>
        <w:gridCol w:w="1645"/>
        <w:gridCol w:w="1451"/>
      </w:tblGrid>
      <w:tr w:rsidR="003C5EDB" w:rsidTr="00AF5112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Pr="00F850EE" w:rsidRDefault="003C5E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50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Pr="00F850EE" w:rsidRDefault="003C5EDB" w:rsidP="00B132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0E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Pr="00F850EE" w:rsidRDefault="005F590E" w:rsidP="00B132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0EE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Pr="00F850EE" w:rsidRDefault="00B132F0" w:rsidP="00B132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0EE">
              <w:rPr>
                <w:rFonts w:ascii="Times New Roman" w:hAnsi="Times New Roman" w:cs="Times New Roman"/>
                <w:sz w:val="18"/>
                <w:szCs w:val="18"/>
              </w:rPr>
              <w:t>За аналогичный период прошлого года</w:t>
            </w:r>
          </w:p>
        </w:tc>
      </w:tr>
      <w:tr w:rsidR="003C5EDB" w:rsidTr="007254AD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3C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на выплату дивидендов в данном отчетном периоде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5F590E" w:rsidP="005F5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  </w:t>
            </w:r>
            <w:r w:rsidR="003C5ED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DB" w:rsidRDefault="00F41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DB" w:rsidRDefault="000559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5EDB" w:rsidTr="007254AD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3C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5F5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="003C5ED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DB" w:rsidRDefault="00F41163" w:rsidP="00233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DB" w:rsidRDefault="00055971" w:rsidP="00B132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5EDB" w:rsidTr="007254AD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3C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 w:rsidR="005F590E">
              <w:rPr>
                <w:rFonts w:ascii="Times New Roman" w:hAnsi="Times New Roman" w:cs="Times New Roman"/>
                <w:sz w:val="24"/>
                <w:szCs w:val="24"/>
              </w:rPr>
              <w:t xml:space="preserve">простую (обыкновенную)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акцию</w:t>
            </w:r>
            <w:r w:rsidR="000B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(включая налоги)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3C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DB" w:rsidRDefault="004C62C5" w:rsidP="00F41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0,009310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DB" w:rsidRDefault="004C6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0,012470</w:t>
            </w:r>
          </w:p>
        </w:tc>
      </w:tr>
      <w:tr w:rsidR="003C5EDB" w:rsidTr="005C1818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917DDE" w:rsidP="00917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 привилегированную  акцию  </w:t>
            </w:r>
          </w:p>
          <w:p w:rsidR="003C5EDB" w:rsidRDefault="00917DDE" w:rsidP="00917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налоги</w:t>
            </w:r>
            <w:r w:rsidR="00724BC9">
              <w:rPr>
                <w:rFonts w:ascii="Times New Roman" w:hAnsi="Times New Roman" w:cs="Times New Roman"/>
                <w:sz w:val="24"/>
                <w:szCs w:val="24"/>
              </w:rPr>
              <w:t>) первого типа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EDB" w:rsidRDefault="00917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DB" w:rsidRDefault="00F41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EDB" w:rsidRDefault="00F41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4BC9" w:rsidTr="005C1818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724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 привилегированную  акцию </w:t>
            </w:r>
          </w:p>
          <w:p w:rsidR="00724BC9" w:rsidRDefault="00724BC9" w:rsidP="00724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налоги) второго  типа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9D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F41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F41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4BC9" w:rsidTr="007254AD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917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Дивиденды, фактически выплаченные на одну  простую (обыкновенную) акцию</w:t>
            </w:r>
          </w:p>
          <w:p w:rsidR="00724BC9" w:rsidRDefault="00724BC9" w:rsidP="00917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включая налоги)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917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4C6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0,009310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4C6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  <w:r w:rsidR="00B43540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724BC9" w:rsidTr="005C1818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917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  привилегированную  акцию</w:t>
            </w:r>
          </w:p>
          <w:p w:rsidR="00724BC9" w:rsidRDefault="00724BC9" w:rsidP="00724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включая налоги)  первого типа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917D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F41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F41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4BC9" w:rsidTr="005C1818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9D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  привилегированную  акцию</w:t>
            </w:r>
          </w:p>
          <w:p w:rsidR="00724BC9" w:rsidRDefault="00724BC9" w:rsidP="00724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включая налоги)  второго типа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9D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F41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F41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4BC9" w:rsidTr="007254AD">
        <w:trPr>
          <w:trHeight w:val="699"/>
        </w:trPr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,за который выплачивались дивиденды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4C62C5" w:rsidP="00FB63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5C1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24BC9" w:rsidTr="007254AD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AF5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(даты) принятия решений </w:t>
            </w:r>
            <w:r w:rsidR="00F8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выплате дивидендов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AF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Число,месяц,год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4C62C5" w:rsidP="00FB63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5C1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24BC9" w:rsidTr="007254AD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AF5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AF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Число,месяц,год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Pr="00F850EE" w:rsidRDefault="004C62C5" w:rsidP="00FB63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5C1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24BC9" w:rsidTr="00985432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9A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акции имуществом общества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 w:rsidP="009A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Pr="003F7302" w:rsidRDefault="004C62C5" w:rsidP="0072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F41163" w:rsidP="00B43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4354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24BC9" w:rsidTr="00AF5112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Pr="009C7E54" w:rsidRDefault="00724BC9" w:rsidP="00917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54">
              <w:rPr>
                <w:rFonts w:ascii="Times New Roman" w:hAnsi="Times New Roman" w:cs="Times New Roman"/>
                <w:sz w:val="24"/>
                <w:szCs w:val="24"/>
              </w:rPr>
              <w:t>Количество акций, находящихся на балансе общества,-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E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Pr="009C7E54" w:rsidRDefault="00724BC9" w:rsidP="00917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5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C9" w:rsidRDefault="00724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9" w:rsidRDefault="00724B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0459" w:rsidRDefault="00B10459" w:rsidP="00B104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7.Отдельные финансовые результаты деятельности открытого акционерного общества:</w:t>
      </w:r>
    </w:p>
    <w:tbl>
      <w:tblPr>
        <w:tblStyle w:val="a4"/>
        <w:tblW w:w="0" w:type="auto"/>
        <w:tblLook w:val="04A0"/>
      </w:tblPr>
      <w:tblGrid>
        <w:gridCol w:w="3461"/>
        <w:gridCol w:w="1368"/>
        <w:gridCol w:w="2366"/>
        <w:gridCol w:w="2376"/>
      </w:tblGrid>
      <w:tr w:rsidR="00B10459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459" w:rsidRDefault="00B104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459" w:rsidRDefault="00B104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459" w:rsidRDefault="00B104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459" w:rsidRDefault="00B104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055971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реализации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продукции,товаров,работ,услуг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B43540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055971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Себестоимость реализованной продукции,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товаров,работ,услуг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управленческие расходы; расходы на реализацию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B43540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</w:tr>
      <w:tr w:rsidR="00055971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Прибыль(убыток)до налогообложения- всего(прибыль (убыток) отчетного периода)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B43540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5971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прибыль(убыток) от реализации продукции,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товаров,работ,услуг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B43540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55971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и расходы по текущей деятельности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B43540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</w:tr>
      <w:tr w:rsidR="00055971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(убыток) от инвестиционной  и финансовой деятельности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B43540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055971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прибыль: изменение отложенных налоговых активов; изменение отложенных налоговых обязательств; прочие налоги и сборы, исчисляемые из прибыли (дохода);прочие платежи, исчисляемые из прибыли(дохода)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B43540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5971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прибыль(убыток)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B43540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5971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B43540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055971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Долгосрочная дебиторская задолженность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B43540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971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B43540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971" w:rsidTr="00B10459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8.Среднесписочная численность работающих  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Default="00055971" w:rsidP="00055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B43540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71" w:rsidRPr="003F7302" w:rsidRDefault="00055971" w:rsidP="00055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5240A9" w:rsidRDefault="003C5EDB" w:rsidP="003C5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222F">
        <w:rPr>
          <w:rFonts w:ascii="Times New Roman" w:hAnsi="Times New Roman" w:cs="Times New Roman"/>
          <w:b/>
          <w:sz w:val="24"/>
          <w:szCs w:val="24"/>
        </w:rPr>
        <w:t>Основные виды продукции или 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54AD">
        <w:rPr>
          <w:rFonts w:ascii="Times New Roman" w:hAnsi="Times New Roman" w:cs="Times New Roman"/>
          <w:b/>
          <w:sz w:val="24"/>
          <w:szCs w:val="24"/>
        </w:rPr>
        <w:t>по которым получено двадцать и более процентов выручки от реализации товаров, продукции,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240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1192" w:rsidRPr="00C86A4A" w:rsidRDefault="00B43540" w:rsidP="003C5E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Оценочная деятельность-30%, швейное производство-34%.</w:t>
      </w:r>
    </w:p>
    <w:p w:rsidR="00030FD7" w:rsidRPr="00670548" w:rsidRDefault="00030FD7" w:rsidP="00030F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Дата проведения годового общего собрания акционеров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котором утверждался  годовой  бухгалтерский баланс  за отчетный год</w:t>
      </w:r>
      <w:r w:rsidRPr="00C86A4A">
        <w:rPr>
          <w:rFonts w:ascii="Times New Roman" w:hAnsi="Times New Roman" w:cs="Times New Roman"/>
          <w:sz w:val="24"/>
          <w:szCs w:val="24"/>
        </w:rPr>
        <w:t>:</w:t>
      </w:r>
      <w:r w:rsidR="003F7302" w:rsidRPr="00C86A4A">
        <w:rPr>
          <w:rFonts w:ascii="Times New Roman" w:hAnsi="Times New Roman" w:cs="Times New Roman"/>
          <w:sz w:val="24"/>
          <w:szCs w:val="24"/>
        </w:rPr>
        <w:t xml:space="preserve"> </w:t>
      </w:r>
      <w:r w:rsidR="00670548" w:rsidRPr="00C86A4A">
        <w:rPr>
          <w:rFonts w:ascii="Times New Roman" w:hAnsi="Times New Roman" w:cs="Times New Roman"/>
          <w:sz w:val="24"/>
          <w:szCs w:val="24"/>
        </w:rPr>
        <w:t xml:space="preserve"> </w:t>
      </w:r>
      <w:r w:rsidR="00C86A4A" w:rsidRPr="00C86A4A">
        <w:rPr>
          <w:rFonts w:ascii="Times New Roman" w:hAnsi="Times New Roman" w:cs="Times New Roman"/>
          <w:sz w:val="24"/>
          <w:szCs w:val="24"/>
        </w:rPr>
        <w:t>2</w:t>
      </w:r>
      <w:r w:rsidR="00B43540">
        <w:rPr>
          <w:rFonts w:ascii="Times New Roman" w:hAnsi="Times New Roman" w:cs="Times New Roman"/>
          <w:sz w:val="24"/>
          <w:szCs w:val="24"/>
        </w:rPr>
        <w:t>4</w:t>
      </w:r>
      <w:r w:rsidR="00670548" w:rsidRPr="00670548">
        <w:rPr>
          <w:rFonts w:ascii="Times New Roman" w:hAnsi="Times New Roman" w:cs="Times New Roman"/>
          <w:i/>
          <w:sz w:val="24"/>
          <w:szCs w:val="24"/>
        </w:rPr>
        <w:t xml:space="preserve"> марта 202</w:t>
      </w:r>
      <w:r w:rsidR="00B43540">
        <w:rPr>
          <w:rFonts w:ascii="Times New Roman" w:hAnsi="Times New Roman" w:cs="Times New Roman"/>
          <w:i/>
          <w:sz w:val="24"/>
          <w:szCs w:val="24"/>
        </w:rPr>
        <w:t>2</w:t>
      </w:r>
      <w:r w:rsidR="00670548" w:rsidRPr="00670548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D53023" w:rsidRPr="00670548" w:rsidRDefault="00030FD7" w:rsidP="006705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054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7054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53023">
        <w:rPr>
          <w:rFonts w:ascii="Times New Roman" w:hAnsi="Times New Roman" w:cs="Times New Roman"/>
          <w:b/>
          <w:sz w:val="24"/>
          <w:szCs w:val="24"/>
        </w:rPr>
        <w:t>Дата подготовки аудиторского заключения по бухгалтерской (финансовой) отчетности:</w:t>
      </w:r>
      <w:r w:rsidR="00C86A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421" w:rsidRPr="007F0421">
        <w:rPr>
          <w:rFonts w:ascii="Times New Roman" w:hAnsi="Times New Roman" w:cs="Times New Roman"/>
          <w:i/>
          <w:sz w:val="24"/>
          <w:szCs w:val="24"/>
        </w:rPr>
        <w:t>1</w:t>
      </w:r>
      <w:r w:rsidR="00B43540">
        <w:rPr>
          <w:rFonts w:ascii="Times New Roman" w:hAnsi="Times New Roman" w:cs="Times New Roman"/>
          <w:i/>
          <w:sz w:val="24"/>
          <w:szCs w:val="24"/>
        </w:rPr>
        <w:t>6</w:t>
      </w:r>
      <w:r w:rsidR="007F04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0548" w:rsidRPr="00670548">
        <w:rPr>
          <w:rFonts w:ascii="Times New Roman" w:hAnsi="Times New Roman" w:cs="Times New Roman"/>
          <w:i/>
          <w:sz w:val="24"/>
          <w:szCs w:val="24"/>
        </w:rPr>
        <w:t xml:space="preserve"> февраля 202</w:t>
      </w:r>
      <w:r w:rsidR="00B43540">
        <w:rPr>
          <w:rFonts w:ascii="Times New Roman" w:hAnsi="Times New Roman" w:cs="Times New Roman"/>
          <w:i/>
          <w:sz w:val="24"/>
          <w:szCs w:val="24"/>
        </w:rPr>
        <w:t>2</w:t>
      </w:r>
      <w:r w:rsidR="00670548" w:rsidRPr="00670548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D53023" w:rsidRDefault="00670548" w:rsidP="00D530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53023">
        <w:rPr>
          <w:rFonts w:ascii="Times New Roman" w:hAnsi="Times New Roman" w:cs="Times New Roman"/>
          <w:b/>
          <w:sz w:val="24"/>
          <w:szCs w:val="24"/>
        </w:rPr>
        <w:t>Наименование аудиторской организации (фамилия, собственное имя, отчество ( если таковое имеется) индивидуального предпринимателя), местонахождени</w:t>
      </w:r>
      <w:proofErr w:type="gramStart"/>
      <w:r w:rsidR="00D53023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="00D53023">
        <w:rPr>
          <w:rFonts w:ascii="Times New Roman" w:hAnsi="Times New Roman" w:cs="Times New Roman"/>
          <w:b/>
          <w:sz w:val="24"/>
          <w:szCs w:val="24"/>
        </w:rPr>
        <w:t>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</w:r>
    </w:p>
    <w:p w:rsidR="00D53023" w:rsidRPr="00117134" w:rsidRDefault="009C5754" w:rsidP="00D530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17134" w:rsidRPr="00117134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</w:t>
      </w:r>
      <w:r w:rsidR="00670548">
        <w:rPr>
          <w:rFonts w:ascii="Times New Roman" w:hAnsi="Times New Roman" w:cs="Times New Roman"/>
          <w:i/>
          <w:sz w:val="24"/>
          <w:szCs w:val="24"/>
        </w:rPr>
        <w:t>Регион Аудит</w:t>
      </w:r>
      <w:r w:rsidR="00117134" w:rsidRPr="00117134">
        <w:rPr>
          <w:rFonts w:ascii="Times New Roman" w:hAnsi="Times New Roman" w:cs="Times New Roman"/>
          <w:i/>
          <w:sz w:val="24"/>
          <w:szCs w:val="24"/>
        </w:rPr>
        <w:t>»,246000,г.</w:t>
      </w:r>
      <w:r w:rsidR="006558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134" w:rsidRPr="00117134">
        <w:rPr>
          <w:rFonts w:ascii="Times New Roman" w:hAnsi="Times New Roman" w:cs="Times New Roman"/>
          <w:i/>
          <w:sz w:val="24"/>
          <w:szCs w:val="24"/>
        </w:rPr>
        <w:t>Гомель, проезд Инженерный</w:t>
      </w:r>
      <w:proofErr w:type="gramStart"/>
      <w:r w:rsidR="00117134" w:rsidRPr="0011713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117134" w:rsidRPr="00117134">
        <w:rPr>
          <w:rFonts w:ascii="Times New Roman" w:hAnsi="Times New Roman" w:cs="Times New Roman"/>
          <w:i/>
          <w:sz w:val="24"/>
          <w:szCs w:val="24"/>
        </w:rPr>
        <w:t xml:space="preserve">д.1а,ком5; </w:t>
      </w:r>
      <w:r w:rsidR="00B43540">
        <w:rPr>
          <w:rFonts w:ascii="Times New Roman" w:hAnsi="Times New Roman" w:cs="Times New Roman"/>
          <w:i/>
          <w:sz w:val="24"/>
          <w:szCs w:val="24"/>
        </w:rPr>
        <w:t>С</w:t>
      </w:r>
      <w:r w:rsidR="00117134" w:rsidRPr="00117134">
        <w:rPr>
          <w:rFonts w:ascii="Times New Roman" w:hAnsi="Times New Roman" w:cs="Times New Roman"/>
          <w:i/>
          <w:sz w:val="24"/>
          <w:szCs w:val="24"/>
        </w:rPr>
        <w:t>ведени</w:t>
      </w:r>
      <w:r w:rsidR="00B43540">
        <w:rPr>
          <w:rFonts w:ascii="Times New Roman" w:hAnsi="Times New Roman" w:cs="Times New Roman"/>
          <w:i/>
          <w:sz w:val="24"/>
          <w:szCs w:val="24"/>
        </w:rPr>
        <w:t>е</w:t>
      </w:r>
      <w:r w:rsidR="00117134" w:rsidRPr="00117134">
        <w:rPr>
          <w:rFonts w:ascii="Times New Roman" w:hAnsi="Times New Roman" w:cs="Times New Roman"/>
          <w:i/>
          <w:sz w:val="24"/>
          <w:szCs w:val="24"/>
        </w:rPr>
        <w:t xml:space="preserve"> о государственной регистрации: </w:t>
      </w:r>
      <w:r w:rsidR="00670548">
        <w:rPr>
          <w:rFonts w:ascii="Times New Roman" w:hAnsi="Times New Roman" w:cs="Times New Roman"/>
          <w:i/>
          <w:sz w:val="24"/>
          <w:szCs w:val="24"/>
        </w:rPr>
        <w:t>11.04.2019</w:t>
      </w:r>
      <w:r w:rsidR="00117134" w:rsidRPr="00117134">
        <w:rPr>
          <w:rFonts w:ascii="Times New Roman" w:hAnsi="Times New Roman" w:cs="Times New Roman"/>
          <w:i/>
          <w:sz w:val="24"/>
          <w:szCs w:val="24"/>
        </w:rPr>
        <w:t xml:space="preserve"> решением Гомельского горисполкома, № 491</w:t>
      </w:r>
      <w:r w:rsidR="00670548">
        <w:rPr>
          <w:rFonts w:ascii="Times New Roman" w:hAnsi="Times New Roman" w:cs="Times New Roman"/>
          <w:i/>
          <w:sz w:val="24"/>
          <w:szCs w:val="24"/>
        </w:rPr>
        <w:t>335896</w:t>
      </w:r>
      <w:r w:rsidR="00117134" w:rsidRPr="00117134">
        <w:rPr>
          <w:rFonts w:ascii="Times New Roman" w:hAnsi="Times New Roman" w:cs="Times New Roman"/>
          <w:i/>
          <w:sz w:val="24"/>
          <w:szCs w:val="24"/>
        </w:rPr>
        <w:t xml:space="preserve"> в Едином государственном регистре юридических лиц и индивидуальных предпринимателей.</w:t>
      </w:r>
    </w:p>
    <w:p w:rsidR="00D53023" w:rsidRPr="00117134" w:rsidRDefault="009C5754" w:rsidP="00D530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3023">
        <w:rPr>
          <w:rFonts w:ascii="Times New Roman" w:hAnsi="Times New Roman" w:cs="Times New Roman"/>
          <w:b/>
          <w:sz w:val="24"/>
          <w:szCs w:val="24"/>
        </w:rPr>
        <w:t>Период,  за который проводился аудит:</w:t>
      </w:r>
      <w:r w:rsidR="00117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134" w:rsidRPr="00117134">
        <w:rPr>
          <w:rFonts w:ascii="Times New Roman" w:hAnsi="Times New Roman" w:cs="Times New Roman"/>
          <w:i/>
          <w:sz w:val="24"/>
          <w:szCs w:val="24"/>
        </w:rPr>
        <w:t>с 01.01.2</w:t>
      </w:r>
      <w:r w:rsidR="00C86A4A">
        <w:rPr>
          <w:rFonts w:ascii="Times New Roman" w:hAnsi="Times New Roman" w:cs="Times New Roman"/>
          <w:i/>
          <w:sz w:val="24"/>
          <w:szCs w:val="24"/>
        </w:rPr>
        <w:t>02</w:t>
      </w:r>
      <w:r w:rsidR="00B43540">
        <w:rPr>
          <w:rFonts w:ascii="Times New Roman" w:hAnsi="Times New Roman" w:cs="Times New Roman"/>
          <w:i/>
          <w:sz w:val="24"/>
          <w:szCs w:val="24"/>
        </w:rPr>
        <w:t>1</w:t>
      </w:r>
      <w:r w:rsidR="00C86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134" w:rsidRPr="00117134">
        <w:rPr>
          <w:rFonts w:ascii="Times New Roman" w:hAnsi="Times New Roman" w:cs="Times New Roman"/>
          <w:i/>
          <w:sz w:val="24"/>
          <w:szCs w:val="24"/>
        </w:rPr>
        <w:t xml:space="preserve"> по 31.12.20</w:t>
      </w:r>
      <w:r w:rsidR="00C86A4A">
        <w:rPr>
          <w:rFonts w:ascii="Times New Roman" w:hAnsi="Times New Roman" w:cs="Times New Roman"/>
          <w:i/>
          <w:sz w:val="24"/>
          <w:szCs w:val="24"/>
        </w:rPr>
        <w:t>2</w:t>
      </w:r>
      <w:r w:rsidR="00B43540">
        <w:rPr>
          <w:rFonts w:ascii="Times New Roman" w:hAnsi="Times New Roman" w:cs="Times New Roman"/>
          <w:i/>
          <w:sz w:val="24"/>
          <w:szCs w:val="24"/>
        </w:rPr>
        <w:t>1</w:t>
      </w:r>
    </w:p>
    <w:p w:rsidR="00117134" w:rsidRDefault="009C5754" w:rsidP="00D530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3023">
        <w:rPr>
          <w:rFonts w:ascii="Times New Roman" w:hAnsi="Times New Roman" w:cs="Times New Roman"/>
          <w:b/>
          <w:sz w:val="24"/>
          <w:szCs w:val="24"/>
        </w:rPr>
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</w:t>
      </w:r>
      <w:proofErr w:type="gramStart"/>
      <w:r w:rsidR="00D53023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="00D53023">
        <w:rPr>
          <w:rFonts w:ascii="Times New Roman" w:hAnsi="Times New Roman" w:cs="Times New Roman"/>
          <w:b/>
          <w:sz w:val="24"/>
          <w:szCs w:val="24"/>
        </w:rPr>
        <w:t xml:space="preserve"> сведения о данных  нарушениях</w:t>
      </w:r>
      <w:r w:rsidR="00117134">
        <w:rPr>
          <w:rFonts w:ascii="Times New Roman" w:hAnsi="Times New Roman" w:cs="Times New Roman"/>
          <w:b/>
          <w:sz w:val="24"/>
          <w:szCs w:val="24"/>
        </w:rPr>
        <w:t>:</w:t>
      </w:r>
    </w:p>
    <w:p w:rsidR="00117134" w:rsidRPr="00117134" w:rsidRDefault="00117134" w:rsidP="00D530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134">
        <w:rPr>
          <w:rFonts w:ascii="Times New Roman" w:hAnsi="Times New Roman" w:cs="Times New Roman"/>
          <w:i/>
          <w:sz w:val="24"/>
          <w:szCs w:val="24"/>
        </w:rPr>
        <w:t>Прилагаемая годовая бухгалтерская отчетность достоверно во всех существенных аспектах отражает финансовое положение Открытого акционерного общества «Гомельоблреклама»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состоянию на 31 декабря 20</w:t>
      </w:r>
      <w:r w:rsidR="00C86A4A">
        <w:rPr>
          <w:rFonts w:ascii="Times New Roman" w:hAnsi="Times New Roman" w:cs="Times New Roman"/>
          <w:i/>
          <w:sz w:val="24"/>
          <w:szCs w:val="24"/>
        </w:rPr>
        <w:t>2</w:t>
      </w:r>
      <w:r w:rsidR="00B4354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года, финансовые результаты его деятельности и изменение его финансового</w:t>
      </w:r>
      <w:r w:rsidR="008C1C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</w:r>
    </w:p>
    <w:p w:rsidR="00D53023" w:rsidRDefault="009C5754" w:rsidP="00D530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3023">
        <w:rPr>
          <w:rFonts w:ascii="Times New Roman" w:hAnsi="Times New Roman" w:cs="Times New Roman"/>
          <w:b/>
          <w:sz w:val="24"/>
          <w:szCs w:val="24"/>
        </w:rPr>
        <w:t xml:space="preserve">Дата и источник опубликования аудиторского заключения по бухгалтерской </w:t>
      </w:r>
    </w:p>
    <w:p w:rsidR="008C1C61" w:rsidRDefault="00D53023" w:rsidP="00D530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финансовой) отчетности в полном объеме:</w:t>
      </w:r>
      <w:r w:rsidR="008C1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C61" w:rsidRPr="008C1C61">
        <w:rPr>
          <w:rFonts w:ascii="Times New Roman" w:hAnsi="Times New Roman" w:cs="Times New Roman"/>
          <w:i/>
          <w:sz w:val="24"/>
          <w:szCs w:val="24"/>
        </w:rPr>
        <w:t>ЕПФР</w:t>
      </w:r>
      <w:r w:rsidR="008C1C6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D53023" w:rsidRPr="008C1C61" w:rsidRDefault="008C1C61" w:rsidP="00D530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61">
        <w:rPr>
          <w:rFonts w:ascii="Times New Roman" w:hAnsi="Times New Roman" w:cs="Times New Roman"/>
          <w:i/>
          <w:sz w:val="24"/>
          <w:szCs w:val="24"/>
        </w:rPr>
        <w:t>сайт эмитента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5EDB" w:rsidRPr="00551685" w:rsidRDefault="003C5EDB" w:rsidP="00504E8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674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674D">
        <w:rPr>
          <w:rFonts w:ascii="Times New Roman" w:hAnsi="Times New Roman" w:cs="Times New Roman"/>
          <w:b/>
          <w:sz w:val="24"/>
          <w:szCs w:val="24"/>
        </w:rPr>
        <w:t xml:space="preserve">Сведения о применении </w:t>
      </w:r>
      <w:r w:rsidR="00C9674D" w:rsidRPr="00C9674D">
        <w:rPr>
          <w:rFonts w:ascii="Times New Roman" w:hAnsi="Times New Roman" w:cs="Times New Roman"/>
          <w:b/>
          <w:sz w:val="24"/>
          <w:szCs w:val="24"/>
        </w:rPr>
        <w:t>открытым акционерным обществом Свода</w:t>
      </w:r>
      <w:r w:rsidRPr="00C9674D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74D">
        <w:rPr>
          <w:rFonts w:ascii="Times New Roman" w:hAnsi="Times New Roman" w:cs="Times New Roman"/>
          <w:b/>
          <w:sz w:val="24"/>
          <w:szCs w:val="24"/>
        </w:rPr>
        <w:t>корпоративного  поведения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0B017F" w:rsidRPr="00551685">
        <w:rPr>
          <w:rFonts w:ascii="Times New Roman" w:hAnsi="Times New Roman" w:cs="Times New Roman"/>
          <w:i/>
          <w:sz w:val="24"/>
          <w:szCs w:val="24"/>
        </w:rPr>
        <w:t xml:space="preserve">утверждены и применяются: регламент работы с </w:t>
      </w:r>
      <w:r w:rsidR="00B43540">
        <w:rPr>
          <w:rFonts w:ascii="Times New Roman" w:hAnsi="Times New Roman" w:cs="Times New Roman"/>
          <w:i/>
          <w:sz w:val="24"/>
          <w:szCs w:val="24"/>
        </w:rPr>
        <w:t>ре</w:t>
      </w:r>
      <w:r w:rsidR="000B017F" w:rsidRPr="00551685">
        <w:rPr>
          <w:rFonts w:ascii="Times New Roman" w:hAnsi="Times New Roman" w:cs="Times New Roman"/>
          <w:i/>
          <w:sz w:val="24"/>
          <w:szCs w:val="24"/>
        </w:rPr>
        <w:t>естром владельцев ценных бумаг; положение о наблюдательном совете; положение о ревизионной комиссии;  положение об аффилированных  лицах;</w:t>
      </w:r>
    </w:p>
    <w:p w:rsidR="009C7E54" w:rsidRPr="00EB22CE" w:rsidRDefault="00C9674D" w:rsidP="00C9674D">
      <w:pPr>
        <w:jc w:val="both"/>
        <w:rPr>
          <w:rFonts w:ascii="Times New Roman" w:hAnsi="Times New Roman" w:cs="Times New Roman"/>
        </w:rPr>
      </w:pPr>
      <w:r w:rsidRPr="00C9674D">
        <w:rPr>
          <w:b/>
          <w:sz w:val="24"/>
          <w:szCs w:val="24"/>
        </w:rPr>
        <w:t>14.</w:t>
      </w:r>
      <w:r w:rsidRPr="00C9674D">
        <w:rPr>
          <w:rFonts w:ascii="Times New Roman" w:hAnsi="Times New Roman" w:cs="Times New Roman"/>
          <w:b/>
        </w:rPr>
        <w:t>Адрес официального сайта открытого акционерного общества в глобальной компьютерной сети Интернет</w:t>
      </w:r>
      <w:r w:rsidR="00E0482D">
        <w:rPr>
          <w:rFonts w:ascii="Times New Roman" w:hAnsi="Times New Roman" w:cs="Times New Roman"/>
          <w:b/>
        </w:rPr>
        <w:t xml:space="preserve"> </w:t>
      </w:r>
      <w:proofErr w:type="spellStart"/>
      <w:r w:rsidR="00847360" w:rsidRPr="00EB22CE">
        <w:rPr>
          <w:rFonts w:ascii="Times New Roman" w:hAnsi="Times New Roman" w:cs="Times New Roman"/>
          <w:i/>
          <w:lang w:val="en-US"/>
        </w:rPr>
        <w:t>gomeloblreklama</w:t>
      </w:r>
      <w:proofErr w:type="spellEnd"/>
      <w:r w:rsidR="00847360" w:rsidRPr="00EB22CE">
        <w:rPr>
          <w:rFonts w:ascii="Times New Roman" w:hAnsi="Times New Roman" w:cs="Times New Roman"/>
          <w:i/>
        </w:rPr>
        <w:t>.</w:t>
      </w:r>
      <w:r w:rsidR="00847360" w:rsidRPr="00EB22CE">
        <w:rPr>
          <w:rFonts w:ascii="Times New Roman" w:hAnsi="Times New Roman" w:cs="Times New Roman"/>
          <w:i/>
          <w:lang w:val="en-US"/>
        </w:rPr>
        <w:t>by</w:t>
      </w:r>
    </w:p>
    <w:p w:rsidR="009C5754" w:rsidRDefault="009C5754" w:rsidP="00E31E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0FD7" w:rsidRDefault="00030FD7" w:rsidP="00ED4FFE">
      <w:pPr>
        <w:rPr>
          <w:rFonts w:ascii="Times New Roman" w:hAnsi="Times New Roman" w:cs="Times New Roman"/>
        </w:rPr>
      </w:pPr>
    </w:p>
    <w:sectPr w:rsidR="00030FD7" w:rsidSect="00D3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EDB"/>
    <w:rsid w:val="00016CF0"/>
    <w:rsid w:val="00022C20"/>
    <w:rsid w:val="00030FD7"/>
    <w:rsid w:val="000342B9"/>
    <w:rsid w:val="00055747"/>
    <w:rsid w:val="00055971"/>
    <w:rsid w:val="00056551"/>
    <w:rsid w:val="00096B55"/>
    <w:rsid w:val="000A421E"/>
    <w:rsid w:val="000B017F"/>
    <w:rsid w:val="00117134"/>
    <w:rsid w:val="00130836"/>
    <w:rsid w:val="00134D5C"/>
    <w:rsid w:val="00162723"/>
    <w:rsid w:val="0016572B"/>
    <w:rsid w:val="00174AB1"/>
    <w:rsid w:val="00175685"/>
    <w:rsid w:val="0018339A"/>
    <w:rsid w:val="00191B79"/>
    <w:rsid w:val="001A309C"/>
    <w:rsid w:val="001C2E54"/>
    <w:rsid w:val="001D1888"/>
    <w:rsid w:val="00233D0E"/>
    <w:rsid w:val="00253C03"/>
    <w:rsid w:val="002729AA"/>
    <w:rsid w:val="00290ECD"/>
    <w:rsid w:val="00294557"/>
    <w:rsid w:val="002A3546"/>
    <w:rsid w:val="002B5FD3"/>
    <w:rsid w:val="002E1B37"/>
    <w:rsid w:val="002E23F3"/>
    <w:rsid w:val="003071F8"/>
    <w:rsid w:val="00367E19"/>
    <w:rsid w:val="003B6BD2"/>
    <w:rsid w:val="003C5EDB"/>
    <w:rsid w:val="003F7302"/>
    <w:rsid w:val="003F7331"/>
    <w:rsid w:val="00415FAD"/>
    <w:rsid w:val="004414EC"/>
    <w:rsid w:val="004C62C5"/>
    <w:rsid w:val="00504E82"/>
    <w:rsid w:val="005240A9"/>
    <w:rsid w:val="00531A0F"/>
    <w:rsid w:val="00547B55"/>
    <w:rsid w:val="00551685"/>
    <w:rsid w:val="005612CC"/>
    <w:rsid w:val="00597D16"/>
    <w:rsid w:val="005C1818"/>
    <w:rsid w:val="005C2F83"/>
    <w:rsid w:val="005C4CF5"/>
    <w:rsid w:val="005D4BEE"/>
    <w:rsid w:val="005E6E06"/>
    <w:rsid w:val="005F590E"/>
    <w:rsid w:val="0061139A"/>
    <w:rsid w:val="006441AC"/>
    <w:rsid w:val="006558AE"/>
    <w:rsid w:val="00670548"/>
    <w:rsid w:val="0068559D"/>
    <w:rsid w:val="006A4950"/>
    <w:rsid w:val="006A65AA"/>
    <w:rsid w:val="006A6EC9"/>
    <w:rsid w:val="006B3C48"/>
    <w:rsid w:val="006E447A"/>
    <w:rsid w:val="006E59E1"/>
    <w:rsid w:val="006F39AF"/>
    <w:rsid w:val="006F5A98"/>
    <w:rsid w:val="006F63D4"/>
    <w:rsid w:val="00702152"/>
    <w:rsid w:val="007206CC"/>
    <w:rsid w:val="00724BC9"/>
    <w:rsid w:val="007254AD"/>
    <w:rsid w:val="00730F29"/>
    <w:rsid w:val="00767A19"/>
    <w:rsid w:val="00767EB8"/>
    <w:rsid w:val="00782F87"/>
    <w:rsid w:val="007A4F67"/>
    <w:rsid w:val="007E36B9"/>
    <w:rsid w:val="007F0421"/>
    <w:rsid w:val="00800FAB"/>
    <w:rsid w:val="00832E27"/>
    <w:rsid w:val="00847360"/>
    <w:rsid w:val="00866497"/>
    <w:rsid w:val="00897F54"/>
    <w:rsid w:val="008A1192"/>
    <w:rsid w:val="008A7809"/>
    <w:rsid w:val="008C1C61"/>
    <w:rsid w:val="008E449C"/>
    <w:rsid w:val="008F7BE7"/>
    <w:rsid w:val="0091394E"/>
    <w:rsid w:val="00917DDE"/>
    <w:rsid w:val="00935E96"/>
    <w:rsid w:val="00943249"/>
    <w:rsid w:val="00973FED"/>
    <w:rsid w:val="00985432"/>
    <w:rsid w:val="0099181C"/>
    <w:rsid w:val="00996389"/>
    <w:rsid w:val="009A7EE1"/>
    <w:rsid w:val="009B4E90"/>
    <w:rsid w:val="009C5754"/>
    <w:rsid w:val="009C7E54"/>
    <w:rsid w:val="009D41DE"/>
    <w:rsid w:val="009E6388"/>
    <w:rsid w:val="00A151AD"/>
    <w:rsid w:val="00A72DC7"/>
    <w:rsid w:val="00A8223B"/>
    <w:rsid w:val="00A973AA"/>
    <w:rsid w:val="00AA296F"/>
    <w:rsid w:val="00AA3939"/>
    <w:rsid w:val="00AB2E21"/>
    <w:rsid w:val="00AD3277"/>
    <w:rsid w:val="00AE0DDA"/>
    <w:rsid w:val="00AF15A2"/>
    <w:rsid w:val="00AF5112"/>
    <w:rsid w:val="00B00D1D"/>
    <w:rsid w:val="00B0155E"/>
    <w:rsid w:val="00B10459"/>
    <w:rsid w:val="00B132F0"/>
    <w:rsid w:val="00B16B44"/>
    <w:rsid w:val="00B20F3D"/>
    <w:rsid w:val="00B22C13"/>
    <w:rsid w:val="00B35B1B"/>
    <w:rsid w:val="00B43540"/>
    <w:rsid w:val="00B45434"/>
    <w:rsid w:val="00B944D5"/>
    <w:rsid w:val="00BA577B"/>
    <w:rsid w:val="00BB2DF1"/>
    <w:rsid w:val="00BB5528"/>
    <w:rsid w:val="00BC3E85"/>
    <w:rsid w:val="00BE4CBD"/>
    <w:rsid w:val="00C86A4A"/>
    <w:rsid w:val="00C90C51"/>
    <w:rsid w:val="00C94F45"/>
    <w:rsid w:val="00C9674D"/>
    <w:rsid w:val="00CA24C2"/>
    <w:rsid w:val="00CD0511"/>
    <w:rsid w:val="00CD5D46"/>
    <w:rsid w:val="00CE09AC"/>
    <w:rsid w:val="00CE1C60"/>
    <w:rsid w:val="00D06BA5"/>
    <w:rsid w:val="00D33192"/>
    <w:rsid w:val="00D42D43"/>
    <w:rsid w:val="00D53023"/>
    <w:rsid w:val="00D75FC5"/>
    <w:rsid w:val="00D93B81"/>
    <w:rsid w:val="00DB222F"/>
    <w:rsid w:val="00DB7917"/>
    <w:rsid w:val="00DD4222"/>
    <w:rsid w:val="00DE0FCD"/>
    <w:rsid w:val="00DE6F4D"/>
    <w:rsid w:val="00E0482D"/>
    <w:rsid w:val="00E107AE"/>
    <w:rsid w:val="00E15AE9"/>
    <w:rsid w:val="00E26FD3"/>
    <w:rsid w:val="00E31EC9"/>
    <w:rsid w:val="00E4178A"/>
    <w:rsid w:val="00E56D2D"/>
    <w:rsid w:val="00E670A7"/>
    <w:rsid w:val="00E72945"/>
    <w:rsid w:val="00E74D40"/>
    <w:rsid w:val="00E95222"/>
    <w:rsid w:val="00EB22CE"/>
    <w:rsid w:val="00EC08D6"/>
    <w:rsid w:val="00ED4FFE"/>
    <w:rsid w:val="00EF4601"/>
    <w:rsid w:val="00F04505"/>
    <w:rsid w:val="00F41163"/>
    <w:rsid w:val="00F41FAB"/>
    <w:rsid w:val="00F45DA7"/>
    <w:rsid w:val="00F76D44"/>
    <w:rsid w:val="00F850EE"/>
    <w:rsid w:val="00FB4B14"/>
    <w:rsid w:val="00FB6360"/>
    <w:rsid w:val="00FD52B9"/>
    <w:rsid w:val="00FD7E7F"/>
    <w:rsid w:val="00FE59CD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EDB"/>
    <w:pPr>
      <w:spacing w:after="0" w:line="240" w:lineRule="auto"/>
    </w:pPr>
  </w:style>
  <w:style w:type="table" w:styleId="a4">
    <w:name w:val="Table Grid"/>
    <w:basedOn w:val="a1"/>
    <w:uiPriority w:val="59"/>
    <w:rsid w:val="003C5ED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8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72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F47C-8DA0-4337-9319-C68EE840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Жилко Елена</cp:lastModifiedBy>
  <cp:revision>2</cp:revision>
  <cp:lastPrinted>2018-04-08T11:18:00Z</cp:lastPrinted>
  <dcterms:created xsi:type="dcterms:W3CDTF">2022-03-31T07:45:00Z</dcterms:created>
  <dcterms:modified xsi:type="dcterms:W3CDTF">2022-03-31T07:45:00Z</dcterms:modified>
</cp:coreProperties>
</file>